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56" w:type="dxa"/>
        <w:tblLook w:val="04A0" w:firstRow="1" w:lastRow="0" w:firstColumn="1" w:lastColumn="0" w:noHBand="0" w:noVBand="1"/>
      </w:tblPr>
      <w:tblGrid>
        <w:gridCol w:w="2761"/>
        <w:gridCol w:w="1856"/>
        <w:gridCol w:w="1885"/>
        <w:gridCol w:w="2954"/>
      </w:tblGrid>
      <w:tr w:rsidR="00554116" w14:paraId="58CF23E8" w14:textId="77777777" w:rsidTr="00554116">
        <w:trPr>
          <w:trHeight w:val="82"/>
        </w:trPr>
        <w:tc>
          <w:tcPr>
            <w:tcW w:w="2761" w:type="dxa"/>
          </w:tcPr>
          <w:p w14:paraId="0195D782" w14:textId="6F9E63F8" w:rsidR="00554116" w:rsidRPr="00554116" w:rsidRDefault="00554116">
            <w:pPr>
              <w:rPr>
                <w:b/>
              </w:rPr>
            </w:pPr>
            <w:r>
              <w:rPr>
                <w:b/>
              </w:rPr>
              <w:t>Web 2.0 Tool</w:t>
            </w:r>
          </w:p>
        </w:tc>
        <w:tc>
          <w:tcPr>
            <w:tcW w:w="1856" w:type="dxa"/>
          </w:tcPr>
          <w:p w14:paraId="6C794880" w14:textId="2A6E24AB" w:rsidR="00554116" w:rsidRPr="00554116" w:rsidRDefault="00554116">
            <w:pPr>
              <w:rPr>
                <w:b/>
              </w:rPr>
            </w:pPr>
            <w:r>
              <w:rPr>
                <w:b/>
              </w:rPr>
              <w:t>Description</w:t>
            </w:r>
          </w:p>
        </w:tc>
        <w:tc>
          <w:tcPr>
            <w:tcW w:w="1885" w:type="dxa"/>
          </w:tcPr>
          <w:p w14:paraId="03DF5223" w14:textId="5E818C76" w:rsidR="00554116" w:rsidRPr="00554116" w:rsidRDefault="00554116">
            <w:pPr>
              <w:rPr>
                <w:b/>
              </w:rPr>
            </w:pPr>
            <w:r>
              <w:rPr>
                <w:b/>
              </w:rPr>
              <w:t>Pros/Cons</w:t>
            </w:r>
          </w:p>
        </w:tc>
        <w:tc>
          <w:tcPr>
            <w:tcW w:w="2954" w:type="dxa"/>
          </w:tcPr>
          <w:p w14:paraId="295EBC7E" w14:textId="2AF66AA1" w:rsidR="00554116" w:rsidRPr="006303BF" w:rsidRDefault="00554116" w:rsidP="00554116">
            <w:pPr>
              <w:pStyle w:val="ListParagraph"/>
              <w:rPr>
                <w:b/>
              </w:rPr>
            </w:pPr>
            <w:r>
              <w:rPr>
                <w:b/>
              </w:rPr>
              <w:t>Possible Class Use</w:t>
            </w:r>
          </w:p>
        </w:tc>
      </w:tr>
      <w:tr w:rsidR="00554116" w14:paraId="1EE50E6F" w14:textId="77777777" w:rsidTr="00554116">
        <w:trPr>
          <w:trHeight w:val="82"/>
        </w:trPr>
        <w:tc>
          <w:tcPr>
            <w:tcW w:w="2761" w:type="dxa"/>
          </w:tcPr>
          <w:p w14:paraId="151E4FB0" w14:textId="77777777" w:rsidR="00554116" w:rsidRDefault="00554116">
            <w:proofErr w:type="spellStart"/>
            <w:r>
              <w:t>Popplet</w:t>
            </w:r>
            <w:proofErr w:type="spellEnd"/>
          </w:p>
          <w:p w14:paraId="1DA1715F" w14:textId="46E3C045" w:rsidR="00554116" w:rsidRDefault="00554116">
            <w:hyperlink r:id="rId6" w:history="1">
              <w:r>
                <w:rPr>
                  <w:rFonts w:ascii="Arial" w:hAnsi="Arial" w:cs="Arial"/>
                  <w:color w:val="002BDC"/>
                  <w:sz w:val="26"/>
                  <w:szCs w:val="26"/>
                  <w:u w:val="single" w:color="002BDC"/>
                </w:rPr>
                <w:t>http://popplet.com/</w:t>
              </w:r>
            </w:hyperlink>
          </w:p>
        </w:tc>
        <w:tc>
          <w:tcPr>
            <w:tcW w:w="1856" w:type="dxa"/>
          </w:tcPr>
          <w:p w14:paraId="5587072D" w14:textId="41F3233A" w:rsidR="00554116" w:rsidRDefault="00554116">
            <w:proofErr w:type="spellStart"/>
            <w:r>
              <w:t>Popplet</w:t>
            </w:r>
            <w:proofErr w:type="spellEnd"/>
            <w:r>
              <w:t xml:space="preserve"> is a Concept Mapping Tool.  When first visiting the site, users will be asked to sign up (for free). After the initial sign up, the site is accessed easily.  When creating a </w:t>
            </w:r>
            <w:proofErr w:type="spellStart"/>
            <w:r>
              <w:t>Popplet</w:t>
            </w:r>
            <w:proofErr w:type="spellEnd"/>
            <w:r>
              <w:t>, just enter the main topic in the middle and add sub headings and ideas as you go.</w:t>
            </w:r>
          </w:p>
        </w:tc>
        <w:tc>
          <w:tcPr>
            <w:tcW w:w="1885" w:type="dxa"/>
          </w:tcPr>
          <w:p w14:paraId="765684B4" w14:textId="77777777" w:rsidR="00554116" w:rsidRDefault="00554116">
            <w:r>
              <w:rPr>
                <w:b/>
              </w:rPr>
              <w:t>Pros-</w:t>
            </w:r>
            <w:proofErr w:type="spellStart"/>
            <w:r>
              <w:t>Popplet</w:t>
            </w:r>
            <w:proofErr w:type="spellEnd"/>
            <w:r>
              <w:t xml:space="preserve"> is very easy to use.  User can be creative as colors and fonts are plentiful. </w:t>
            </w:r>
          </w:p>
          <w:p w14:paraId="382B35FF" w14:textId="702DD3AA" w:rsidR="00554116" w:rsidRPr="009D2879" w:rsidRDefault="00554116">
            <w:r>
              <w:rPr>
                <w:b/>
              </w:rPr>
              <w:t>Cons-</w:t>
            </w:r>
            <w:r>
              <w:t xml:space="preserve"> As when using any webbing tool, items can get slightly confusing.  Using different colors for certain topics can help to minimize clutter and confusion. </w:t>
            </w:r>
          </w:p>
        </w:tc>
        <w:tc>
          <w:tcPr>
            <w:tcW w:w="2954" w:type="dxa"/>
          </w:tcPr>
          <w:p w14:paraId="6BC40EFD" w14:textId="77777777" w:rsidR="00554116" w:rsidRPr="006303BF" w:rsidRDefault="00554116" w:rsidP="006303BF">
            <w:pPr>
              <w:pStyle w:val="ListParagraph"/>
              <w:numPr>
                <w:ilvl w:val="0"/>
                <w:numId w:val="1"/>
              </w:numPr>
              <w:rPr>
                <w:b/>
              </w:rPr>
            </w:pPr>
            <w:r>
              <w:rPr>
                <w:b/>
              </w:rPr>
              <w:t xml:space="preserve">Social Studies – </w:t>
            </w:r>
            <w:r>
              <w:t>Research an event; have students identify key figures in the event.</w:t>
            </w:r>
          </w:p>
          <w:p w14:paraId="5B7FE1D7" w14:textId="77777777" w:rsidR="00554116" w:rsidRPr="008E487E" w:rsidRDefault="00554116" w:rsidP="006303BF">
            <w:pPr>
              <w:pStyle w:val="ListParagraph"/>
              <w:numPr>
                <w:ilvl w:val="0"/>
                <w:numId w:val="1"/>
              </w:numPr>
              <w:rPr>
                <w:b/>
              </w:rPr>
            </w:pPr>
            <w:r>
              <w:rPr>
                <w:b/>
              </w:rPr>
              <w:t xml:space="preserve">Grammar – </w:t>
            </w:r>
            <w:r>
              <w:t>Choose part of speech; have students give examples in outer bubbles.</w:t>
            </w:r>
          </w:p>
          <w:p w14:paraId="5407DE87" w14:textId="77777777" w:rsidR="00554116" w:rsidRPr="008E487E" w:rsidRDefault="00554116" w:rsidP="006303BF">
            <w:pPr>
              <w:pStyle w:val="ListParagraph"/>
              <w:numPr>
                <w:ilvl w:val="0"/>
                <w:numId w:val="1"/>
              </w:numPr>
              <w:rPr>
                <w:b/>
              </w:rPr>
            </w:pPr>
            <w:r>
              <w:rPr>
                <w:b/>
              </w:rPr>
              <w:t xml:space="preserve">Reading – </w:t>
            </w:r>
            <w:r>
              <w:t xml:space="preserve">Use </w:t>
            </w:r>
            <w:proofErr w:type="spellStart"/>
            <w:r>
              <w:t>Popplet</w:t>
            </w:r>
            <w:proofErr w:type="spellEnd"/>
            <w:r>
              <w:t xml:space="preserve"> as a story-mapping tool.</w:t>
            </w:r>
          </w:p>
          <w:p w14:paraId="6CC339A5" w14:textId="4CF0D0B0" w:rsidR="00554116" w:rsidRDefault="00554116" w:rsidP="00E023C4">
            <w:pPr>
              <w:pStyle w:val="ListParagraph"/>
              <w:numPr>
                <w:ilvl w:val="0"/>
                <w:numId w:val="2"/>
              </w:numPr>
            </w:pPr>
            <w:r>
              <w:rPr>
                <w:b/>
              </w:rPr>
              <w:t xml:space="preserve">Science – </w:t>
            </w:r>
            <w:r>
              <w:t>Parts of a cell (animal or plant) can be listed in outer bubbles.</w:t>
            </w:r>
          </w:p>
        </w:tc>
      </w:tr>
      <w:tr w:rsidR="00554116" w14:paraId="77A47E70" w14:textId="77777777" w:rsidTr="00554116">
        <w:trPr>
          <w:trHeight w:val="82"/>
        </w:trPr>
        <w:tc>
          <w:tcPr>
            <w:tcW w:w="2761" w:type="dxa"/>
          </w:tcPr>
          <w:p w14:paraId="70AFAD10" w14:textId="77777777" w:rsidR="00554116" w:rsidRDefault="00554116">
            <w:proofErr w:type="spellStart"/>
            <w:r>
              <w:t>ToonDoo</w:t>
            </w:r>
            <w:proofErr w:type="spellEnd"/>
          </w:p>
          <w:p w14:paraId="54678281" w14:textId="1E8F3B0C" w:rsidR="00554116" w:rsidRDefault="00554116">
            <w:hyperlink r:id="rId7" w:history="1">
              <w:r w:rsidRPr="00084106">
                <w:rPr>
                  <w:rStyle w:val="Hyperlink"/>
                  <w:rFonts w:ascii="Arial" w:hAnsi="Arial" w:cs="Arial"/>
                  <w:sz w:val="26"/>
                  <w:szCs w:val="26"/>
                  <w:u w:color="002BDC"/>
                </w:rPr>
                <w:t>http://toondoo.com/</w:t>
              </w:r>
            </w:hyperlink>
          </w:p>
        </w:tc>
        <w:tc>
          <w:tcPr>
            <w:tcW w:w="1856" w:type="dxa"/>
          </w:tcPr>
          <w:p w14:paraId="220661F6" w14:textId="0995A0D2" w:rsidR="00554116" w:rsidRPr="00336E02" w:rsidRDefault="00554116">
            <w:proofErr w:type="spellStart"/>
            <w:r>
              <w:t>ToonDoo</w:t>
            </w:r>
            <w:proofErr w:type="spellEnd"/>
            <w:r>
              <w:t xml:space="preserve"> allows users to create their own comic strip. With this tool, users get to choose characters and add captions.</w:t>
            </w:r>
          </w:p>
        </w:tc>
        <w:tc>
          <w:tcPr>
            <w:tcW w:w="1885" w:type="dxa"/>
          </w:tcPr>
          <w:p w14:paraId="038D12FF" w14:textId="77777777" w:rsidR="00554116" w:rsidRDefault="00554116">
            <w:r>
              <w:rPr>
                <w:b/>
              </w:rPr>
              <w:t>Pros-</w:t>
            </w:r>
            <w:r>
              <w:t xml:space="preserve"> </w:t>
            </w:r>
            <w:proofErr w:type="spellStart"/>
            <w:r>
              <w:t>ToonDoo</w:t>
            </w:r>
            <w:proofErr w:type="spellEnd"/>
            <w:r>
              <w:t xml:space="preserve"> is a great way to give your thoughts a visual format.</w:t>
            </w:r>
          </w:p>
          <w:p w14:paraId="69E8DEB3" w14:textId="561E832C" w:rsidR="00554116" w:rsidRPr="00344BCF" w:rsidRDefault="00554116">
            <w:r>
              <w:rPr>
                <w:b/>
              </w:rPr>
              <w:t xml:space="preserve">Cons- </w:t>
            </w:r>
            <w:r>
              <w:t xml:space="preserve">The free version of </w:t>
            </w:r>
            <w:proofErr w:type="spellStart"/>
            <w:r>
              <w:t>ToonDoo</w:t>
            </w:r>
            <w:proofErr w:type="spellEnd"/>
            <w:r>
              <w:t xml:space="preserve"> is lacking in options.  The site is difficult to navigate.  Overall, not the best site to create comic strips. The font is difficult to adjust as well.</w:t>
            </w:r>
          </w:p>
        </w:tc>
        <w:tc>
          <w:tcPr>
            <w:tcW w:w="2954" w:type="dxa"/>
          </w:tcPr>
          <w:p w14:paraId="2B788081" w14:textId="77777777" w:rsidR="00554116" w:rsidRDefault="00554116" w:rsidP="00E023C4">
            <w:pPr>
              <w:pStyle w:val="ListParagraph"/>
              <w:numPr>
                <w:ilvl w:val="0"/>
                <w:numId w:val="2"/>
              </w:numPr>
            </w:pPr>
            <w:r>
              <w:rPr>
                <w:b/>
              </w:rPr>
              <w:t xml:space="preserve">Science </w:t>
            </w:r>
            <w:r>
              <w:t>– Students can research a topic and create comic strip of characters discussing.</w:t>
            </w:r>
          </w:p>
          <w:p w14:paraId="48E69D05" w14:textId="77777777" w:rsidR="00554116" w:rsidRDefault="00554116" w:rsidP="00E023C4">
            <w:pPr>
              <w:pStyle w:val="ListParagraph"/>
              <w:numPr>
                <w:ilvl w:val="0"/>
                <w:numId w:val="2"/>
              </w:numPr>
            </w:pPr>
            <w:r>
              <w:rPr>
                <w:b/>
              </w:rPr>
              <w:t xml:space="preserve">Spelling </w:t>
            </w:r>
            <w:r>
              <w:t>– Use comic characters to incorporate spelling words in a sentence.</w:t>
            </w:r>
          </w:p>
          <w:p w14:paraId="52229F95" w14:textId="77777777" w:rsidR="00554116" w:rsidRDefault="00554116" w:rsidP="00E023C4">
            <w:pPr>
              <w:pStyle w:val="ListParagraph"/>
              <w:numPr>
                <w:ilvl w:val="0"/>
                <w:numId w:val="2"/>
              </w:numPr>
            </w:pPr>
            <w:r>
              <w:rPr>
                <w:b/>
              </w:rPr>
              <w:t xml:space="preserve">Reading </w:t>
            </w:r>
            <w:r>
              <w:t>– Use comic strip as a form of retelling.</w:t>
            </w:r>
          </w:p>
          <w:p w14:paraId="25B46C0B" w14:textId="1550FE02" w:rsidR="00554116" w:rsidRDefault="00554116" w:rsidP="00AA4515">
            <w:pPr>
              <w:pStyle w:val="ListParagraph"/>
              <w:numPr>
                <w:ilvl w:val="0"/>
                <w:numId w:val="3"/>
              </w:numPr>
            </w:pPr>
            <w:r>
              <w:rPr>
                <w:b/>
              </w:rPr>
              <w:t xml:space="preserve">Math </w:t>
            </w:r>
            <w:r>
              <w:t>– Use to help teach a complex mathematical process. Using this could help students break down information and find it more interesting.</w:t>
            </w:r>
          </w:p>
        </w:tc>
      </w:tr>
      <w:tr w:rsidR="00554116" w14:paraId="78C61E50" w14:textId="77777777" w:rsidTr="00664AC3">
        <w:trPr>
          <w:trHeight w:val="4940"/>
        </w:trPr>
        <w:tc>
          <w:tcPr>
            <w:tcW w:w="2761" w:type="dxa"/>
          </w:tcPr>
          <w:p w14:paraId="5940CE8D" w14:textId="77777777" w:rsidR="00554116" w:rsidRDefault="00554116">
            <w:r>
              <w:lastRenderedPageBreak/>
              <w:t>Go! Animate</w:t>
            </w:r>
          </w:p>
          <w:p w14:paraId="7C938E10" w14:textId="2640CFDD" w:rsidR="00554116" w:rsidRDefault="00554116">
            <w:hyperlink r:id="rId8" w:history="1">
              <w:r w:rsidRPr="00336E02">
                <w:rPr>
                  <w:rFonts w:ascii="Arial" w:hAnsi="Arial" w:cs="Arial"/>
                  <w:bCs/>
                  <w:color w:val="002BDC"/>
                  <w:sz w:val="26"/>
                  <w:szCs w:val="26"/>
                  <w:u w:val="single" w:color="002BDC"/>
                </w:rPr>
                <w:t>http://goanimate.com/</w:t>
              </w:r>
            </w:hyperlink>
          </w:p>
        </w:tc>
        <w:tc>
          <w:tcPr>
            <w:tcW w:w="1856" w:type="dxa"/>
          </w:tcPr>
          <w:p w14:paraId="67746163" w14:textId="77777777" w:rsidR="00554116" w:rsidRDefault="00554116">
            <w:r>
              <w:t>Go! Animate allows users to create cartoon animations.</w:t>
            </w:r>
          </w:p>
          <w:p w14:paraId="43BDF3EC" w14:textId="76C91184" w:rsidR="00554116" w:rsidRDefault="00554116" w:rsidP="00336E02">
            <w:r>
              <w:t xml:space="preserve">First, choose a template you would like to use, then record your voice or just use a prerecorded voice from the website! </w:t>
            </w:r>
          </w:p>
        </w:tc>
        <w:tc>
          <w:tcPr>
            <w:tcW w:w="1885" w:type="dxa"/>
          </w:tcPr>
          <w:p w14:paraId="376344AB" w14:textId="77777777" w:rsidR="00554116" w:rsidRDefault="00554116">
            <w:r>
              <w:rPr>
                <w:b/>
              </w:rPr>
              <w:t xml:space="preserve">Pros- </w:t>
            </w:r>
            <w:r>
              <w:t>Go! Animate is fun! There are plenty of templates to choose from when creating a cartoon video. Go! Animate is quick and easy to use.</w:t>
            </w:r>
          </w:p>
          <w:p w14:paraId="6943852A" w14:textId="764E2112" w:rsidR="00554116" w:rsidRPr="00BB718B" w:rsidRDefault="00554116">
            <w:r>
              <w:rPr>
                <w:b/>
              </w:rPr>
              <w:t xml:space="preserve">Cons- </w:t>
            </w:r>
            <w:r>
              <w:t>Even with multiple templates available for free, there is still a lot to be desired from this cartoon video website.</w:t>
            </w:r>
          </w:p>
        </w:tc>
        <w:tc>
          <w:tcPr>
            <w:tcW w:w="2954" w:type="dxa"/>
          </w:tcPr>
          <w:p w14:paraId="692CD091" w14:textId="77777777" w:rsidR="00554116" w:rsidRDefault="00554116" w:rsidP="00AA4515">
            <w:pPr>
              <w:pStyle w:val="ListParagraph"/>
              <w:numPr>
                <w:ilvl w:val="0"/>
                <w:numId w:val="3"/>
              </w:numPr>
            </w:pPr>
            <w:r>
              <w:rPr>
                <w:b/>
              </w:rPr>
              <w:t xml:space="preserve">Reading – </w:t>
            </w:r>
            <w:r>
              <w:t>Use program as a form of retelling.</w:t>
            </w:r>
          </w:p>
          <w:p w14:paraId="774A33B9" w14:textId="77777777" w:rsidR="00554116" w:rsidRDefault="00554116" w:rsidP="00AA4515">
            <w:pPr>
              <w:pStyle w:val="ListParagraph"/>
              <w:numPr>
                <w:ilvl w:val="0"/>
                <w:numId w:val="3"/>
              </w:numPr>
            </w:pPr>
            <w:r>
              <w:rPr>
                <w:b/>
              </w:rPr>
              <w:t>Science –</w:t>
            </w:r>
            <w:r>
              <w:t xml:space="preserve"> Have characters sing song about scientific process.</w:t>
            </w:r>
          </w:p>
          <w:p w14:paraId="74AF335E" w14:textId="77777777" w:rsidR="00554116" w:rsidRDefault="00554116" w:rsidP="00AA4515">
            <w:pPr>
              <w:pStyle w:val="ListParagraph"/>
              <w:numPr>
                <w:ilvl w:val="0"/>
                <w:numId w:val="3"/>
              </w:numPr>
            </w:pPr>
            <w:r>
              <w:rPr>
                <w:b/>
              </w:rPr>
              <w:t>Social Studies –</w:t>
            </w:r>
            <w:r>
              <w:t xml:space="preserve"> Use characters as models of historical figures.</w:t>
            </w:r>
          </w:p>
          <w:p w14:paraId="5E5893B1" w14:textId="0052A466" w:rsidR="00554116" w:rsidRDefault="00554116" w:rsidP="00956BB3">
            <w:pPr>
              <w:pStyle w:val="ListParagraph"/>
              <w:numPr>
                <w:ilvl w:val="0"/>
                <w:numId w:val="4"/>
              </w:numPr>
            </w:pPr>
            <w:r>
              <w:rPr>
                <w:b/>
              </w:rPr>
              <w:t>Spelling –</w:t>
            </w:r>
            <w:r>
              <w:t xml:space="preserve"> Use to help learn spelling </w:t>
            </w:r>
            <w:bookmarkStart w:id="0" w:name="_GoBack"/>
            <w:bookmarkEnd w:id="0"/>
            <w:r>
              <w:t>words.</w:t>
            </w:r>
          </w:p>
        </w:tc>
      </w:tr>
      <w:tr w:rsidR="00554116" w14:paraId="1AFD6B88" w14:textId="77777777" w:rsidTr="00554116">
        <w:trPr>
          <w:trHeight w:val="630"/>
        </w:trPr>
        <w:tc>
          <w:tcPr>
            <w:tcW w:w="2761" w:type="dxa"/>
          </w:tcPr>
          <w:p w14:paraId="1F9AE430" w14:textId="77777777" w:rsidR="00554116" w:rsidRDefault="00554116">
            <w:proofErr w:type="spellStart"/>
            <w:r>
              <w:t>Livebinders</w:t>
            </w:r>
            <w:proofErr w:type="spellEnd"/>
          </w:p>
          <w:p w14:paraId="6385D22E" w14:textId="1430CDAC" w:rsidR="00554116" w:rsidRDefault="00554116">
            <w:hyperlink r:id="rId9" w:history="1">
              <w:r>
                <w:rPr>
                  <w:rFonts w:ascii="Arial" w:hAnsi="Arial" w:cs="Arial"/>
                  <w:color w:val="002BDC"/>
                  <w:sz w:val="26"/>
                  <w:szCs w:val="26"/>
                  <w:u w:val="single" w:color="002BDC"/>
                </w:rPr>
                <w:t>http://livebinders.com/</w:t>
              </w:r>
            </w:hyperlink>
          </w:p>
        </w:tc>
        <w:tc>
          <w:tcPr>
            <w:tcW w:w="1856" w:type="dxa"/>
          </w:tcPr>
          <w:p w14:paraId="1FDD16F0" w14:textId="36E33F0B" w:rsidR="00554116" w:rsidRDefault="00554116" w:rsidP="00936DB3">
            <w:proofErr w:type="spellStart"/>
            <w:r>
              <w:t>Livebinders</w:t>
            </w:r>
            <w:proofErr w:type="spellEnd"/>
            <w:r>
              <w:t xml:space="preserve"> provides users with a place to organize and save online resources.  This site allows you to search and save online databases and web searches in one convenient place.  This is a very useful tool.</w:t>
            </w:r>
          </w:p>
        </w:tc>
        <w:tc>
          <w:tcPr>
            <w:tcW w:w="1885" w:type="dxa"/>
          </w:tcPr>
          <w:p w14:paraId="72601BFA" w14:textId="77777777" w:rsidR="00554116" w:rsidRDefault="00554116">
            <w:r>
              <w:rPr>
                <w:b/>
              </w:rPr>
              <w:t>Pros-</w:t>
            </w:r>
            <w:r>
              <w:t xml:space="preserve"> This site is fairly easy to navigate.  The main function of the site is to provide a place to store online resources in an organized atmosphere. </w:t>
            </w:r>
            <w:proofErr w:type="spellStart"/>
            <w:r>
              <w:t>Livebinders</w:t>
            </w:r>
            <w:proofErr w:type="spellEnd"/>
            <w:r>
              <w:t xml:space="preserve"> succeeds in this task. There is a </w:t>
            </w:r>
            <w:proofErr w:type="spellStart"/>
            <w:r>
              <w:t>GoogleSearch</w:t>
            </w:r>
            <w:proofErr w:type="spellEnd"/>
            <w:r>
              <w:t xml:space="preserve"> feature that allows users to create tabs based on what they search. </w:t>
            </w:r>
          </w:p>
          <w:p w14:paraId="7FC5C20F" w14:textId="6C1E2E45" w:rsidR="00554116" w:rsidRPr="00E94FFF" w:rsidRDefault="00554116">
            <w:r>
              <w:rPr>
                <w:b/>
              </w:rPr>
              <w:t xml:space="preserve">Cons- </w:t>
            </w:r>
            <w:r>
              <w:t xml:space="preserve">Website needs a facelift.  It is not very appealing to the eye. </w:t>
            </w:r>
          </w:p>
        </w:tc>
        <w:tc>
          <w:tcPr>
            <w:tcW w:w="2954" w:type="dxa"/>
          </w:tcPr>
          <w:p w14:paraId="3AE14C22" w14:textId="77777777" w:rsidR="00554116" w:rsidRDefault="00554116" w:rsidP="00956BB3">
            <w:pPr>
              <w:pStyle w:val="ListParagraph"/>
              <w:numPr>
                <w:ilvl w:val="0"/>
                <w:numId w:val="4"/>
              </w:numPr>
            </w:pPr>
            <w:r>
              <w:rPr>
                <w:b/>
              </w:rPr>
              <w:t xml:space="preserve">Social Studies – </w:t>
            </w:r>
            <w:r>
              <w:t xml:space="preserve">Give students a research project; have them store all their research materials in a </w:t>
            </w:r>
            <w:proofErr w:type="spellStart"/>
            <w:r>
              <w:t>Livebinder</w:t>
            </w:r>
            <w:proofErr w:type="spellEnd"/>
            <w:r>
              <w:t>.</w:t>
            </w:r>
          </w:p>
          <w:p w14:paraId="703289B1" w14:textId="77777777" w:rsidR="00554116" w:rsidRDefault="00554116" w:rsidP="00956BB3">
            <w:pPr>
              <w:pStyle w:val="ListParagraph"/>
              <w:numPr>
                <w:ilvl w:val="0"/>
                <w:numId w:val="4"/>
              </w:numPr>
            </w:pPr>
            <w:r>
              <w:rPr>
                <w:b/>
              </w:rPr>
              <w:t>Spelling –</w:t>
            </w:r>
            <w:r>
              <w:t xml:space="preserve"> Have students create live binder to store information on </w:t>
            </w:r>
            <w:proofErr w:type="spellStart"/>
            <w:r>
              <w:t>synonmyms</w:t>
            </w:r>
            <w:proofErr w:type="spellEnd"/>
            <w:r>
              <w:t>/antonyms of spelling words.</w:t>
            </w:r>
          </w:p>
          <w:p w14:paraId="5DD9473B" w14:textId="77777777" w:rsidR="00554116" w:rsidRDefault="00554116" w:rsidP="00956BB3">
            <w:pPr>
              <w:pStyle w:val="ListParagraph"/>
              <w:numPr>
                <w:ilvl w:val="0"/>
                <w:numId w:val="4"/>
              </w:numPr>
            </w:pPr>
            <w:r>
              <w:rPr>
                <w:b/>
              </w:rPr>
              <w:t>Science –</w:t>
            </w:r>
            <w:r>
              <w:t xml:space="preserve"> Devote a tab to each step in the scientific process.</w:t>
            </w:r>
          </w:p>
          <w:p w14:paraId="60B2C796" w14:textId="738E8D0E" w:rsidR="00554116" w:rsidRDefault="00554116" w:rsidP="005A2C10">
            <w:pPr>
              <w:pStyle w:val="ListParagraph"/>
              <w:numPr>
                <w:ilvl w:val="0"/>
                <w:numId w:val="5"/>
              </w:numPr>
            </w:pPr>
            <w:r>
              <w:rPr>
                <w:b/>
              </w:rPr>
              <w:t>Writing –</w:t>
            </w:r>
            <w:r>
              <w:t xml:space="preserve"> Use to store research tools for an essay.</w:t>
            </w:r>
          </w:p>
        </w:tc>
      </w:tr>
      <w:tr w:rsidR="00554116" w14:paraId="3BFA7BA9" w14:textId="77777777" w:rsidTr="00554116">
        <w:trPr>
          <w:trHeight w:val="1099"/>
        </w:trPr>
        <w:tc>
          <w:tcPr>
            <w:tcW w:w="2761" w:type="dxa"/>
          </w:tcPr>
          <w:p w14:paraId="03611251" w14:textId="77777777" w:rsidR="00554116" w:rsidRDefault="00554116">
            <w:proofErr w:type="spellStart"/>
            <w:r>
              <w:t>VoiceThread</w:t>
            </w:r>
            <w:proofErr w:type="spellEnd"/>
          </w:p>
          <w:p w14:paraId="07130379" w14:textId="3E087056" w:rsidR="00554116" w:rsidRDefault="00554116">
            <w:hyperlink r:id="rId10" w:history="1">
              <w:r w:rsidRPr="00336E02">
                <w:rPr>
                  <w:rStyle w:val="Hyperlink"/>
                </w:rPr>
                <w:t>http://voicethread.com/</w:t>
              </w:r>
            </w:hyperlink>
          </w:p>
        </w:tc>
        <w:tc>
          <w:tcPr>
            <w:tcW w:w="1856" w:type="dxa"/>
          </w:tcPr>
          <w:p w14:paraId="7F78DBDF" w14:textId="7240BFAF" w:rsidR="00554116" w:rsidRDefault="00554116">
            <w:r>
              <w:t xml:space="preserve"> </w:t>
            </w:r>
            <w:proofErr w:type="spellStart"/>
            <w:r>
              <w:t>VoiceThread</w:t>
            </w:r>
            <w:proofErr w:type="spellEnd"/>
            <w:r>
              <w:t xml:space="preserve"> is a collaboration tool that allows the original poster to pose a question or idea and have others come in and respond.  Those responding can choose to type, record their voice, or record a video of </w:t>
            </w:r>
            <w:proofErr w:type="gramStart"/>
            <w:r>
              <w:t>themselves</w:t>
            </w:r>
            <w:proofErr w:type="gramEnd"/>
            <w:r>
              <w:t xml:space="preserve"> as a form of feedback.</w:t>
            </w:r>
          </w:p>
        </w:tc>
        <w:tc>
          <w:tcPr>
            <w:tcW w:w="1885" w:type="dxa"/>
          </w:tcPr>
          <w:p w14:paraId="629A960F" w14:textId="77777777" w:rsidR="00554116" w:rsidRDefault="00554116">
            <w:r>
              <w:rPr>
                <w:b/>
              </w:rPr>
              <w:t>Pros-</w:t>
            </w:r>
            <w:r>
              <w:t xml:space="preserve"> </w:t>
            </w:r>
            <w:proofErr w:type="spellStart"/>
            <w:r>
              <w:t>Voicethread</w:t>
            </w:r>
            <w:proofErr w:type="spellEnd"/>
            <w:r>
              <w:t xml:space="preserve"> is easy to understand and gives different options for posting as well as responding to posts.</w:t>
            </w:r>
          </w:p>
          <w:p w14:paraId="5A97EC93" w14:textId="5F7BAD17" w:rsidR="00554116" w:rsidRPr="00B95582" w:rsidRDefault="00554116">
            <w:r>
              <w:rPr>
                <w:b/>
              </w:rPr>
              <w:t>Cons-</w:t>
            </w:r>
          </w:p>
        </w:tc>
        <w:tc>
          <w:tcPr>
            <w:tcW w:w="2954" w:type="dxa"/>
          </w:tcPr>
          <w:p w14:paraId="3EC63E22" w14:textId="77777777" w:rsidR="00554116" w:rsidRDefault="00554116" w:rsidP="004C4C20">
            <w:pPr>
              <w:pStyle w:val="ListParagraph"/>
              <w:numPr>
                <w:ilvl w:val="0"/>
                <w:numId w:val="5"/>
              </w:numPr>
            </w:pPr>
            <w:r>
              <w:rPr>
                <w:b/>
              </w:rPr>
              <w:t xml:space="preserve">Reading – </w:t>
            </w:r>
            <w:r>
              <w:t>Use to prompt students to predict an ending to a story; students can record/type/or video their predictions.</w:t>
            </w:r>
          </w:p>
          <w:p w14:paraId="564A757E" w14:textId="77777777" w:rsidR="00554116" w:rsidRDefault="00554116" w:rsidP="004C4C20">
            <w:pPr>
              <w:pStyle w:val="ListParagraph"/>
              <w:numPr>
                <w:ilvl w:val="0"/>
                <w:numId w:val="5"/>
              </w:numPr>
            </w:pPr>
            <w:r>
              <w:rPr>
                <w:b/>
              </w:rPr>
              <w:t>Math –</w:t>
            </w:r>
            <w:r>
              <w:t xml:space="preserve"> Post problem, have students respond with their answer and reasoning.</w:t>
            </w:r>
          </w:p>
          <w:p w14:paraId="018A4622" w14:textId="77777777" w:rsidR="00554116" w:rsidRDefault="00554116" w:rsidP="004C4C20">
            <w:pPr>
              <w:pStyle w:val="ListParagraph"/>
              <w:numPr>
                <w:ilvl w:val="0"/>
                <w:numId w:val="5"/>
              </w:numPr>
            </w:pPr>
            <w:r>
              <w:rPr>
                <w:b/>
              </w:rPr>
              <w:t>Social Studies –</w:t>
            </w:r>
            <w:r>
              <w:t xml:space="preserve"> Use to create a digital timeline.</w:t>
            </w:r>
          </w:p>
          <w:p w14:paraId="115BB945" w14:textId="30B13449" w:rsidR="00554116" w:rsidRDefault="00554116" w:rsidP="006B7A04">
            <w:pPr>
              <w:ind w:left="360"/>
            </w:pPr>
            <w:r>
              <w:rPr>
                <w:b/>
              </w:rPr>
              <w:t>English –</w:t>
            </w:r>
            <w:r>
              <w:t xml:space="preserve"> In prompt list different parts of speech</w:t>
            </w:r>
            <w:proofErr w:type="gramStart"/>
            <w:r>
              <w:t>;</w:t>
            </w:r>
            <w:proofErr w:type="gramEnd"/>
            <w:r>
              <w:t xml:space="preserve"> students will respond with usages for each.</w:t>
            </w:r>
          </w:p>
        </w:tc>
      </w:tr>
      <w:tr w:rsidR="00554116" w14:paraId="699AB0CD" w14:textId="77777777" w:rsidTr="00554116">
        <w:trPr>
          <w:trHeight w:val="784"/>
        </w:trPr>
        <w:tc>
          <w:tcPr>
            <w:tcW w:w="2761" w:type="dxa"/>
          </w:tcPr>
          <w:p w14:paraId="45F562B9" w14:textId="77777777" w:rsidR="00554116" w:rsidRDefault="00554116">
            <w:proofErr w:type="spellStart"/>
            <w:r>
              <w:t>Wallwisher</w:t>
            </w:r>
            <w:proofErr w:type="spellEnd"/>
          </w:p>
          <w:p w14:paraId="1366E9A6" w14:textId="71D921E1" w:rsidR="00554116" w:rsidRDefault="00554116">
            <w:hyperlink r:id="rId11" w:history="1">
              <w:r>
                <w:rPr>
                  <w:rFonts w:ascii="Arial" w:hAnsi="Arial" w:cs="Arial"/>
                  <w:color w:val="002BDC"/>
                  <w:sz w:val="26"/>
                  <w:szCs w:val="26"/>
                  <w:u w:val="single" w:color="002BDC"/>
                </w:rPr>
                <w:t>http://wallwisher.com/</w:t>
              </w:r>
            </w:hyperlink>
          </w:p>
        </w:tc>
        <w:tc>
          <w:tcPr>
            <w:tcW w:w="1856" w:type="dxa"/>
          </w:tcPr>
          <w:p w14:paraId="6E1E4451" w14:textId="4A97540C" w:rsidR="00554116" w:rsidRDefault="00554116">
            <w:proofErr w:type="spellStart"/>
            <w:r>
              <w:t>Wallwisher</w:t>
            </w:r>
            <w:proofErr w:type="spellEnd"/>
            <w:r>
              <w:t xml:space="preserve"> allows users to take notes using a “sticky notes” type format. The site is easy to use. Users can use as many sticky notes as they need to complete a though or brainstorm ideas.  The sticky notes can be as large or small as needed.  </w:t>
            </w:r>
          </w:p>
        </w:tc>
        <w:tc>
          <w:tcPr>
            <w:tcW w:w="1885" w:type="dxa"/>
          </w:tcPr>
          <w:p w14:paraId="38D05629" w14:textId="77777777" w:rsidR="00554116" w:rsidRDefault="00554116">
            <w:r>
              <w:rPr>
                <w:b/>
              </w:rPr>
              <w:t>Pros-</w:t>
            </w:r>
            <w:r>
              <w:t xml:space="preserve"> </w:t>
            </w:r>
            <w:proofErr w:type="spellStart"/>
            <w:r>
              <w:t>Wallwisher</w:t>
            </w:r>
            <w:proofErr w:type="spellEnd"/>
            <w:r>
              <w:t xml:space="preserve"> is a quick and easy medium for taking notes.  Users can choose from the backgrounds provided by the site to fancy up their note-taking space, or easily upload one from a different site or their own computer. </w:t>
            </w:r>
          </w:p>
          <w:p w14:paraId="1A2FCE6A" w14:textId="2B862B0D" w:rsidR="00554116" w:rsidRPr="00F519E0" w:rsidRDefault="00554116">
            <w:r>
              <w:rPr>
                <w:b/>
              </w:rPr>
              <w:t xml:space="preserve">Cons- </w:t>
            </w:r>
            <w:r>
              <w:t>There are some issues with font size and style.  The site is limited in what it offers.</w:t>
            </w:r>
          </w:p>
        </w:tc>
        <w:tc>
          <w:tcPr>
            <w:tcW w:w="2954" w:type="dxa"/>
          </w:tcPr>
          <w:p w14:paraId="192F9543" w14:textId="77777777" w:rsidR="00554116" w:rsidRDefault="00554116" w:rsidP="004773EF">
            <w:pPr>
              <w:pStyle w:val="ListParagraph"/>
              <w:numPr>
                <w:ilvl w:val="0"/>
                <w:numId w:val="6"/>
              </w:numPr>
            </w:pPr>
            <w:r>
              <w:rPr>
                <w:b/>
              </w:rPr>
              <w:t xml:space="preserve">Math – </w:t>
            </w:r>
            <w:r>
              <w:t>For Mean Median and Mode, students can use a post-it to give examples of each.</w:t>
            </w:r>
          </w:p>
          <w:p w14:paraId="517DE7EB" w14:textId="77777777" w:rsidR="00554116" w:rsidRDefault="00554116" w:rsidP="004773EF">
            <w:pPr>
              <w:pStyle w:val="ListParagraph"/>
              <w:numPr>
                <w:ilvl w:val="0"/>
                <w:numId w:val="6"/>
              </w:numPr>
            </w:pPr>
            <w:r>
              <w:rPr>
                <w:b/>
              </w:rPr>
              <w:t>Social Studies –</w:t>
            </w:r>
            <w:r>
              <w:t xml:space="preserve"> Students can create a timeline with the post-its.</w:t>
            </w:r>
          </w:p>
          <w:p w14:paraId="663709E2" w14:textId="77777777" w:rsidR="00554116" w:rsidRDefault="00554116" w:rsidP="004773EF">
            <w:pPr>
              <w:pStyle w:val="ListParagraph"/>
              <w:numPr>
                <w:ilvl w:val="0"/>
                <w:numId w:val="6"/>
              </w:numPr>
            </w:pPr>
            <w:r>
              <w:rPr>
                <w:b/>
              </w:rPr>
              <w:t>English –</w:t>
            </w:r>
            <w:r>
              <w:t xml:space="preserve"> After reading a story, students can use </w:t>
            </w:r>
            <w:proofErr w:type="spellStart"/>
            <w:r>
              <w:t>Wallwisher</w:t>
            </w:r>
            <w:proofErr w:type="spellEnd"/>
            <w:r>
              <w:t xml:space="preserve"> to summarize.</w:t>
            </w:r>
          </w:p>
          <w:p w14:paraId="68830DA6" w14:textId="77777777" w:rsidR="00554116" w:rsidRDefault="00554116" w:rsidP="004773EF">
            <w:pPr>
              <w:pStyle w:val="ListParagraph"/>
              <w:numPr>
                <w:ilvl w:val="0"/>
                <w:numId w:val="6"/>
              </w:numPr>
            </w:pPr>
            <w:r>
              <w:rPr>
                <w:b/>
              </w:rPr>
              <w:t>Spelling –</w:t>
            </w:r>
            <w:r>
              <w:t xml:space="preserve"> Use </w:t>
            </w:r>
            <w:proofErr w:type="spellStart"/>
            <w:r>
              <w:t>Wallwisher</w:t>
            </w:r>
            <w:proofErr w:type="spellEnd"/>
            <w:r>
              <w:t xml:space="preserve"> to list spelling word and definition.</w:t>
            </w:r>
          </w:p>
          <w:p w14:paraId="370E7D11" w14:textId="5CB44C95" w:rsidR="00554116" w:rsidRDefault="00554116" w:rsidP="00540842">
            <w:pPr>
              <w:ind w:left="360"/>
            </w:pPr>
          </w:p>
        </w:tc>
      </w:tr>
      <w:tr w:rsidR="00554116" w14:paraId="7DDE4803" w14:textId="77777777" w:rsidTr="00554116">
        <w:trPr>
          <w:trHeight w:val="794"/>
        </w:trPr>
        <w:tc>
          <w:tcPr>
            <w:tcW w:w="2761" w:type="dxa"/>
          </w:tcPr>
          <w:p w14:paraId="389325AA" w14:textId="77777777" w:rsidR="00554116" w:rsidRDefault="00554116">
            <w:proofErr w:type="spellStart"/>
            <w:r>
              <w:t>Animoto</w:t>
            </w:r>
            <w:proofErr w:type="spellEnd"/>
          </w:p>
          <w:p w14:paraId="6E7DA5C0" w14:textId="0018AE7F" w:rsidR="00554116" w:rsidRDefault="00554116">
            <w:hyperlink r:id="rId12" w:history="1">
              <w:r w:rsidRPr="00336E02">
                <w:rPr>
                  <w:rStyle w:val="Hyperlink"/>
                </w:rPr>
                <w:t>http://animoto.com/</w:t>
              </w:r>
            </w:hyperlink>
          </w:p>
        </w:tc>
        <w:tc>
          <w:tcPr>
            <w:tcW w:w="1856" w:type="dxa"/>
          </w:tcPr>
          <w:p w14:paraId="654CAB90" w14:textId="11A35AEB" w:rsidR="00554116" w:rsidRDefault="00554116">
            <w:proofErr w:type="spellStart"/>
            <w:r>
              <w:t>Animoto</w:t>
            </w:r>
            <w:proofErr w:type="spellEnd"/>
            <w:r>
              <w:t xml:space="preserve"> allows users to create photo slideshows. Users simply upload the photos they want to have included in their slideshow and viola! Music may be added as well. This site creates beautiful slideshows.</w:t>
            </w:r>
          </w:p>
        </w:tc>
        <w:tc>
          <w:tcPr>
            <w:tcW w:w="1885" w:type="dxa"/>
          </w:tcPr>
          <w:p w14:paraId="706B6A49" w14:textId="77777777" w:rsidR="00554116" w:rsidRDefault="00554116">
            <w:r>
              <w:rPr>
                <w:b/>
              </w:rPr>
              <w:t>Pros-</w:t>
            </w:r>
            <w:r>
              <w:t xml:space="preserve"> Great site for creating photo slideshows.  </w:t>
            </w:r>
            <w:proofErr w:type="spellStart"/>
            <w:r>
              <w:t>Animoto</w:t>
            </w:r>
            <w:proofErr w:type="spellEnd"/>
            <w:r>
              <w:t xml:space="preserve"> provides several beautiful themes in the free version. Also, it is very easy to use. Adding music to a slideshow is easy to accomplish as well. The slideshows created by this site are seamless and very well made.</w:t>
            </w:r>
          </w:p>
          <w:p w14:paraId="495E940B" w14:textId="63D95B6B" w:rsidR="00554116" w:rsidRPr="009F5DA0" w:rsidRDefault="00554116">
            <w:r>
              <w:rPr>
                <w:b/>
              </w:rPr>
              <w:t>Cons-</w:t>
            </w:r>
          </w:p>
        </w:tc>
        <w:tc>
          <w:tcPr>
            <w:tcW w:w="2954" w:type="dxa"/>
          </w:tcPr>
          <w:p w14:paraId="06AF7E63" w14:textId="77777777" w:rsidR="00554116" w:rsidRDefault="00554116" w:rsidP="00540842">
            <w:pPr>
              <w:pStyle w:val="ListParagraph"/>
              <w:numPr>
                <w:ilvl w:val="0"/>
                <w:numId w:val="7"/>
              </w:numPr>
            </w:pPr>
            <w:r>
              <w:rPr>
                <w:b/>
              </w:rPr>
              <w:t xml:space="preserve">Social Studies – </w:t>
            </w:r>
            <w:r>
              <w:t>Use to create a timeline of photos.</w:t>
            </w:r>
          </w:p>
          <w:p w14:paraId="159050B8" w14:textId="77777777" w:rsidR="00554116" w:rsidRDefault="00554116" w:rsidP="00540842">
            <w:pPr>
              <w:pStyle w:val="ListParagraph"/>
              <w:numPr>
                <w:ilvl w:val="0"/>
                <w:numId w:val="7"/>
              </w:numPr>
            </w:pPr>
            <w:r>
              <w:rPr>
                <w:b/>
              </w:rPr>
              <w:t>Reading –</w:t>
            </w:r>
            <w:r>
              <w:t xml:space="preserve"> Use to create a photo retelling of a story.</w:t>
            </w:r>
          </w:p>
          <w:p w14:paraId="5C755186" w14:textId="77777777" w:rsidR="00554116" w:rsidRDefault="00554116" w:rsidP="00540842">
            <w:pPr>
              <w:pStyle w:val="ListParagraph"/>
              <w:numPr>
                <w:ilvl w:val="0"/>
                <w:numId w:val="7"/>
              </w:numPr>
            </w:pPr>
            <w:r>
              <w:rPr>
                <w:b/>
              </w:rPr>
              <w:t>Math –</w:t>
            </w:r>
            <w:r>
              <w:t xml:space="preserve"> Use to show math representations in photos.</w:t>
            </w:r>
          </w:p>
          <w:p w14:paraId="1BC561BE" w14:textId="77777777" w:rsidR="00554116" w:rsidRDefault="00554116" w:rsidP="00540842">
            <w:pPr>
              <w:pStyle w:val="ListParagraph"/>
              <w:numPr>
                <w:ilvl w:val="0"/>
                <w:numId w:val="7"/>
              </w:numPr>
            </w:pPr>
            <w:r>
              <w:rPr>
                <w:b/>
              </w:rPr>
              <w:t>Science –</w:t>
            </w:r>
            <w:r>
              <w:t xml:space="preserve"> Use to show the growth process of a caterpillar/butterfly in photos.</w:t>
            </w:r>
          </w:p>
          <w:p w14:paraId="4C6256F1" w14:textId="77777777" w:rsidR="00554116" w:rsidRDefault="00554116"/>
        </w:tc>
      </w:tr>
      <w:tr w:rsidR="00554116" w14:paraId="2BA3BBD4" w14:textId="77777777" w:rsidTr="00554116">
        <w:trPr>
          <w:trHeight w:val="630"/>
        </w:trPr>
        <w:tc>
          <w:tcPr>
            <w:tcW w:w="2761" w:type="dxa"/>
          </w:tcPr>
          <w:p w14:paraId="4A6ED842" w14:textId="77777777" w:rsidR="00554116" w:rsidRDefault="00554116">
            <w:proofErr w:type="spellStart"/>
            <w:r>
              <w:t>PhotoPeach</w:t>
            </w:r>
            <w:proofErr w:type="spellEnd"/>
          </w:p>
          <w:p w14:paraId="537DA27C" w14:textId="196B3C69" w:rsidR="00554116" w:rsidRDefault="00554116">
            <w:hyperlink r:id="rId13" w:history="1">
              <w:r w:rsidRPr="00336E02">
                <w:rPr>
                  <w:rStyle w:val="Hyperlink"/>
                </w:rPr>
                <w:t>http://photopeach.com/</w:t>
              </w:r>
            </w:hyperlink>
          </w:p>
        </w:tc>
        <w:tc>
          <w:tcPr>
            <w:tcW w:w="1856" w:type="dxa"/>
          </w:tcPr>
          <w:p w14:paraId="15CF5195" w14:textId="326C5257" w:rsidR="00554116" w:rsidRDefault="00554116">
            <w:proofErr w:type="spellStart"/>
            <w:r>
              <w:t>PhotoPeach</w:t>
            </w:r>
            <w:proofErr w:type="spellEnd"/>
            <w:r>
              <w:t xml:space="preserve"> allows users to create photo slideshows. Users upload the photos they want to have included in their slideshow.  Music may be added as well. This site is more “slideshow” than movie.  </w:t>
            </w:r>
          </w:p>
        </w:tc>
        <w:tc>
          <w:tcPr>
            <w:tcW w:w="1885" w:type="dxa"/>
          </w:tcPr>
          <w:p w14:paraId="02BE9123" w14:textId="77777777" w:rsidR="00554116" w:rsidRDefault="00554116">
            <w:r>
              <w:rPr>
                <w:b/>
              </w:rPr>
              <w:t>Pros-</w:t>
            </w:r>
            <w:r>
              <w:t xml:space="preserve"> Great site for creating photo slideshows. It is easy to add music.</w:t>
            </w:r>
          </w:p>
          <w:p w14:paraId="4D796F22" w14:textId="63D29227" w:rsidR="00554116" w:rsidRPr="003B0130" w:rsidRDefault="00554116">
            <w:r>
              <w:rPr>
                <w:b/>
              </w:rPr>
              <w:t>Cons-</w:t>
            </w:r>
            <w:r>
              <w:t xml:space="preserve"> </w:t>
            </w:r>
            <w:proofErr w:type="spellStart"/>
            <w:r>
              <w:t>PhotoPeach</w:t>
            </w:r>
            <w:proofErr w:type="spellEnd"/>
            <w:r>
              <w:t xml:space="preserve"> is not as seamless as other photo slideshow websites.  Templates are not as attractive as other sites. </w:t>
            </w:r>
          </w:p>
        </w:tc>
        <w:tc>
          <w:tcPr>
            <w:tcW w:w="2954" w:type="dxa"/>
          </w:tcPr>
          <w:p w14:paraId="7A69EE39" w14:textId="77777777" w:rsidR="00554116" w:rsidRDefault="00554116" w:rsidP="00E45782">
            <w:pPr>
              <w:pStyle w:val="ListParagraph"/>
              <w:numPr>
                <w:ilvl w:val="0"/>
                <w:numId w:val="7"/>
              </w:numPr>
            </w:pPr>
            <w:r>
              <w:rPr>
                <w:b/>
              </w:rPr>
              <w:t xml:space="preserve">Social Studies – </w:t>
            </w:r>
            <w:r>
              <w:t>Use to create a timeline of photos.</w:t>
            </w:r>
          </w:p>
          <w:p w14:paraId="4CE4EE07" w14:textId="77777777" w:rsidR="00554116" w:rsidRDefault="00554116" w:rsidP="00E45782">
            <w:pPr>
              <w:pStyle w:val="ListParagraph"/>
              <w:numPr>
                <w:ilvl w:val="0"/>
                <w:numId w:val="7"/>
              </w:numPr>
            </w:pPr>
            <w:r>
              <w:rPr>
                <w:b/>
              </w:rPr>
              <w:t>Reading –</w:t>
            </w:r>
            <w:r>
              <w:t xml:space="preserve"> Use to create a photo retelling of a story.</w:t>
            </w:r>
          </w:p>
          <w:p w14:paraId="058C5CFC" w14:textId="77777777" w:rsidR="00554116" w:rsidRDefault="00554116" w:rsidP="00E45782">
            <w:pPr>
              <w:pStyle w:val="ListParagraph"/>
              <w:numPr>
                <w:ilvl w:val="0"/>
                <w:numId w:val="7"/>
              </w:numPr>
            </w:pPr>
            <w:r>
              <w:rPr>
                <w:b/>
              </w:rPr>
              <w:t>Math –</w:t>
            </w:r>
            <w:r>
              <w:t xml:space="preserve"> Use to show math representations in photos.</w:t>
            </w:r>
          </w:p>
          <w:p w14:paraId="74D7EC3C" w14:textId="77777777" w:rsidR="00554116" w:rsidRDefault="00554116" w:rsidP="00E45782">
            <w:pPr>
              <w:pStyle w:val="ListParagraph"/>
              <w:numPr>
                <w:ilvl w:val="0"/>
                <w:numId w:val="7"/>
              </w:numPr>
            </w:pPr>
            <w:r>
              <w:rPr>
                <w:b/>
              </w:rPr>
              <w:t>Science –</w:t>
            </w:r>
            <w:r>
              <w:t xml:space="preserve"> Use to show the growth process of a caterpillar/butterfly in photos.</w:t>
            </w:r>
          </w:p>
          <w:p w14:paraId="46A9596C" w14:textId="7E436440" w:rsidR="00554116" w:rsidRDefault="00554116" w:rsidP="00AB5B5E">
            <w:pPr>
              <w:pStyle w:val="ListParagraph"/>
              <w:numPr>
                <w:ilvl w:val="0"/>
                <w:numId w:val="1"/>
              </w:numPr>
            </w:pPr>
          </w:p>
        </w:tc>
      </w:tr>
      <w:tr w:rsidR="00554116" w14:paraId="5FE6DD86" w14:textId="77777777" w:rsidTr="00554116">
        <w:trPr>
          <w:trHeight w:val="3226"/>
        </w:trPr>
        <w:tc>
          <w:tcPr>
            <w:tcW w:w="2761" w:type="dxa"/>
          </w:tcPr>
          <w:p w14:paraId="15E0815A" w14:textId="77777777" w:rsidR="00554116" w:rsidRDefault="00554116">
            <w:proofErr w:type="spellStart"/>
            <w:r>
              <w:t>Bubbl.Us</w:t>
            </w:r>
            <w:proofErr w:type="spellEnd"/>
          </w:p>
          <w:p w14:paraId="4369744E" w14:textId="60CF2286" w:rsidR="00554116" w:rsidRDefault="00554116">
            <w:hyperlink r:id="rId14" w:history="1">
              <w:r>
                <w:rPr>
                  <w:rFonts w:ascii="Arial" w:hAnsi="Arial" w:cs="Arial"/>
                  <w:color w:val="002BDC"/>
                  <w:sz w:val="26"/>
                  <w:szCs w:val="26"/>
                  <w:u w:val="single" w:color="002BDC"/>
                </w:rPr>
                <w:t>https://bubbl.us/</w:t>
              </w:r>
            </w:hyperlink>
          </w:p>
        </w:tc>
        <w:tc>
          <w:tcPr>
            <w:tcW w:w="1856" w:type="dxa"/>
          </w:tcPr>
          <w:p w14:paraId="3F9FA855" w14:textId="0646FD30" w:rsidR="00554116" w:rsidRDefault="00554116">
            <w:proofErr w:type="spellStart"/>
            <w:r>
              <w:t>Bubbl.Us</w:t>
            </w:r>
            <w:proofErr w:type="spellEnd"/>
            <w:r>
              <w:t xml:space="preserve"> is a Concept Mapping Tool. This too is very helpful when creating a thought/idea web.  It shows the user exactly where to start and what to do from there.  User can add as many bubbles as needed.</w:t>
            </w:r>
          </w:p>
        </w:tc>
        <w:tc>
          <w:tcPr>
            <w:tcW w:w="1885" w:type="dxa"/>
          </w:tcPr>
          <w:p w14:paraId="7C6DD55F" w14:textId="77777777" w:rsidR="00554116" w:rsidRDefault="00554116">
            <w:r>
              <w:rPr>
                <w:b/>
              </w:rPr>
              <w:t>Pros-</w:t>
            </w:r>
            <w:r>
              <w:t xml:space="preserve"> </w:t>
            </w:r>
            <w:proofErr w:type="spellStart"/>
            <w:r>
              <w:t>Bubbl.Us</w:t>
            </w:r>
            <w:proofErr w:type="spellEnd"/>
            <w:r>
              <w:t xml:space="preserve"> is a great tool for organizing thoughts in a web format. Simple as-you-go instructions allow you assistance during your brainstorming process.</w:t>
            </w:r>
          </w:p>
          <w:p w14:paraId="6B09901B" w14:textId="1C9F9493" w:rsidR="00554116" w:rsidRPr="00713AF6" w:rsidRDefault="00554116">
            <w:r>
              <w:rPr>
                <w:b/>
              </w:rPr>
              <w:t xml:space="preserve">Cons- </w:t>
            </w:r>
            <w:r>
              <w:t xml:space="preserve">Again, too many bubbles can get confusing.  </w:t>
            </w:r>
          </w:p>
        </w:tc>
        <w:tc>
          <w:tcPr>
            <w:tcW w:w="2954" w:type="dxa"/>
          </w:tcPr>
          <w:p w14:paraId="71401B35" w14:textId="77777777" w:rsidR="00554116" w:rsidRPr="006303BF" w:rsidRDefault="00554116" w:rsidP="00E45782">
            <w:pPr>
              <w:pStyle w:val="ListParagraph"/>
              <w:numPr>
                <w:ilvl w:val="0"/>
                <w:numId w:val="1"/>
              </w:numPr>
              <w:rPr>
                <w:b/>
              </w:rPr>
            </w:pPr>
            <w:r>
              <w:rPr>
                <w:b/>
              </w:rPr>
              <w:t xml:space="preserve">Social Studies – </w:t>
            </w:r>
            <w:r>
              <w:t>Research an event; have students identify key figures in the event.</w:t>
            </w:r>
          </w:p>
          <w:p w14:paraId="4360C387" w14:textId="77777777" w:rsidR="00554116" w:rsidRPr="008E487E" w:rsidRDefault="00554116" w:rsidP="00E45782">
            <w:pPr>
              <w:pStyle w:val="ListParagraph"/>
              <w:numPr>
                <w:ilvl w:val="0"/>
                <w:numId w:val="1"/>
              </w:numPr>
              <w:rPr>
                <w:b/>
              </w:rPr>
            </w:pPr>
            <w:r>
              <w:rPr>
                <w:b/>
              </w:rPr>
              <w:t xml:space="preserve">Grammar – </w:t>
            </w:r>
            <w:r>
              <w:t>Choose part of speech; have students give examples in outer bubbles.</w:t>
            </w:r>
          </w:p>
          <w:p w14:paraId="7239F4DF" w14:textId="77777777" w:rsidR="00554116" w:rsidRPr="008E487E" w:rsidRDefault="00554116" w:rsidP="00E45782">
            <w:pPr>
              <w:pStyle w:val="ListParagraph"/>
              <w:numPr>
                <w:ilvl w:val="0"/>
                <w:numId w:val="1"/>
              </w:numPr>
              <w:rPr>
                <w:b/>
              </w:rPr>
            </w:pPr>
            <w:r>
              <w:rPr>
                <w:b/>
              </w:rPr>
              <w:t xml:space="preserve">Reading – </w:t>
            </w:r>
            <w:r>
              <w:t xml:space="preserve">Use </w:t>
            </w:r>
            <w:proofErr w:type="spellStart"/>
            <w:r>
              <w:t>Popplet</w:t>
            </w:r>
            <w:proofErr w:type="spellEnd"/>
            <w:r>
              <w:t xml:space="preserve"> as a story-mapping tool.</w:t>
            </w:r>
          </w:p>
          <w:p w14:paraId="68EA43BB" w14:textId="3473FF41" w:rsidR="00554116" w:rsidRDefault="00554116" w:rsidP="00AB5B5E">
            <w:pPr>
              <w:pStyle w:val="ListParagraph"/>
              <w:numPr>
                <w:ilvl w:val="0"/>
                <w:numId w:val="8"/>
              </w:numPr>
            </w:pPr>
            <w:r w:rsidRPr="00AB5B5E">
              <w:rPr>
                <w:b/>
              </w:rPr>
              <w:t xml:space="preserve">Science – </w:t>
            </w:r>
            <w:r>
              <w:t>Parts of a cell (animal or plant) can be listed in outer bubbles.</w:t>
            </w:r>
          </w:p>
        </w:tc>
      </w:tr>
      <w:tr w:rsidR="00554116" w14:paraId="63B40C5C" w14:textId="77777777" w:rsidTr="00554116">
        <w:trPr>
          <w:trHeight w:val="3226"/>
        </w:trPr>
        <w:tc>
          <w:tcPr>
            <w:tcW w:w="2761" w:type="dxa"/>
          </w:tcPr>
          <w:p w14:paraId="056C5DCD" w14:textId="77777777" w:rsidR="00554116" w:rsidRDefault="00554116">
            <w:proofErr w:type="spellStart"/>
            <w:r>
              <w:t>Penzu</w:t>
            </w:r>
            <w:proofErr w:type="spellEnd"/>
          </w:p>
          <w:p w14:paraId="22215298" w14:textId="29574343" w:rsidR="00554116" w:rsidRDefault="00554116">
            <w:hyperlink r:id="rId15" w:history="1">
              <w:r>
                <w:rPr>
                  <w:rFonts w:ascii="Arial" w:hAnsi="Arial" w:cs="Arial"/>
                  <w:color w:val="002BDC"/>
                  <w:sz w:val="26"/>
                  <w:szCs w:val="26"/>
                  <w:u w:val="single" w:color="002BDC"/>
                </w:rPr>
                <w:t>https://penzu.com/p</w:t>
              </w:r>
            </w:hyperlink>
          </w:p>
        </w:tc>
        <w:tc>
          <w:tcPr>
            <w:tcW w:w="1856" w:type="dxa"/>
          </w:tcPr>
          <w:p w14:paraId="736A42E5" w14:textId="0D4B1D3C" w:rsidR="00554116" w:rsidRDefault="00554116">
            <w:proofErr w:type="spellStart"/>
            <w:r>
              <w:t>Penzu</w:t>
            </w:r>
            <w:proofErr w:type="spellEnd"/>
            <w:r>
              <w:t xml:space="preserve"> is an online diary. User is prompted to sign up upon entering the site.  After that, user is free to type up anything they feel! The font can be manipulated as well. </w:t>
            </w:r>
          </w:p>
        </w:tc>
        <w:tc>
          <w:tcPr>
            <w:tcW w:w="1885" w:type="dxa"/>
          </w:tcPr>
          <w:p w14:paraId="31139702" w14:textId="77777777" w:rsidR="00554116" w:rsidRDefault="00554116">
            <w:r>
              <w:rPr>
                <w:b/>
              </w:rPr>
              <w:t>Pros-</w:t>
            </w:r>
            <w:r>
              <w:t xml:space="preserve"> </w:t>
            </w:r>
            <w:proofErr w:type="spellStart"/>
            <w:r>
              <w:t>Penzu</w:t>
            </w:r>
            <w:proofErr w:type="spellEnd"/>
            <w:r>
              <w:t xml:space="preserve"> is simple and straight to the point.  There is no limit on text.  There are plenty of font style/size options. Others are allowed to view diary and are also permitted to leave comments. </w:t>
            </w:r>
          </w:p>
          <w:p w14:paraId="4E9540F1" w14:textId="5794E5C4" w:rsidR="00554116" w:rsidRDefault="00554116">
            <w:pPr>
              <w:rPr>
                <w:b/>
              </w:rPr>
            </w:pPr>
            <w:r>
              <w:rPr>
                <w:b/>
              </w:rPr>
              <w:t xml:space="preserve">Cons- </w:t>
            </w:r>
            <w:r>
              <w:t xml:space="preserve">The online diary format is a little boring.  </w:t>
            </w:r>
          </w:p>
        </w:tc>
        <w:tc>
          <w:tcPr>
            <w:tcW w:w="2954" w:type="dxa"/>
          </w:tcPr>
          <w:p w14:paraId="61143E59" w14:textId="77777777" w:rsidR="00554116" w:rsidRDefault="00554116" w:rsidP="00AB5B5E">
            <w:pPr>
              <w:pStyle w:val="ListParagraph"/>
              <w:numPr>
                <w:ilvl w:val="0"/>
                <w:numId w:val="8"/>
              </w:numPr>
            </w:pPr>
            <w:r>
              <w:rPr>
                <w:b/>
              </w:rPr>
              <w:t xml:space="preserve">Writing – </w:t>
            </w:r>
            <w:r>
              <w:t>Assign a creative writing assignment.</w:t>
            </w:r>
          </w:p>
          <w:p w14:paraId="60A8BF16" w14:textId="77777777" w:rsidR="00554116" w:rsidRDefault="00554116" w:rsidP="00AB5B5E">
            <w:pPr>
              <w:pStyle w:val="ListParagraph"/>
              <w:numPr>
                <w:ilvl w:val="0"/>
                <w:numId w:val="8"/>
              </w:numPr>
            </w:pPr>
            <w:r>
              <w:rPr>
                <w:b/>
              </w:rPr>
              <w:t>Spelling –</w:t>
            </w:r>
            <w:r>
              <w:t xml:space="preserve"> Practice using spelling words in a sentence.</w:t>
            </w:r>
          </w:p>
          <w:p w14:paraId="44B79844" w14:textId="77777777" w:rsidR="00554116" w:rsidRDefault="00554116" w:rsidP="00AB5B5E">
            <w:pPr>
              <w:pStyle w:val="ListParagraph"/>
              <w:numPr>
                <w:ilvl w:val="0"/>
                <w:numId w:val="8"/>
              </w:numPr>
            </w:pPr>
            <w:r>
              <w:rPr>
                <w:b/>
              </w:rPr>
              <w:t>Math -</w:t>
            </w:r>
            <w:r>
              <w:t xml:space="preserve"> Create word problems and have classmates view and solve them in the comments section.</w:t>
            </w:r>
          </w:p>
          <w:p w14:paraId="4EE93571" w14:textId="52594A69" w:rsidR="00554116" w:rsidRDefault="00554116" w:rsidP="00AB5B5E">
            <w:pPr>
              <w:pStyle w:val="ListParagraph"/>
              <w:numPr>
                <w:ilvl w:val="0"/>
                <w:numId w:val="8"/>
              </w:numPr>
              <w:rPr>
                <w:b/>
              </w:rPr>
            </w:pPr>
            <w:r>
              <w:rPr>
                <w:b/>
              </w:rPr>
              <w:t>Social Studies –</w:t>
            </w:r>
            <w:r>
              <w:t xml:space="preserve"> Write short research paper.</w:t>
            </w:r>
          </w:p>
        </w:tc>
      </w:tr>
      <w:tr w:rsidR="00554116" w14:paraId="7DD20621" w14:textId="77777777" w:rsidTr="00554116">
        <w:trPr>
          <w:trHeight w:val="3226"/>
        </w:trPr>
        <w:tc>
          <w:tcPr>
            <w:tcW w:w="2761" w:type="dxa"/>
          </w:tcPr>
          <w:p w14:paraId="62705919" w14:textId="77777777" w:rsidR="00554116" w:rsidRDefault="00554116"/>
        </w:tc>
        <w:tc>
          <w:tcPr>
            <w:tcW w:w="1856" w:type="dxa"/>
          </w:tcPr>
          <w:p w14:paraId="0B17017B" w14:textId="77777777" w:rsidR="00554116" w:rsidRDefault="00554116"/>
        </w:tc>
        <w:tc>
          <w:tcPr>
            <w:tcW w:w="1885" w:type="dxa"/>
          </w:tcPr>
          <w:p w14:paraId="0CA086A8" w14:textId="77777777" w:rsidR="00554116" w:rsidRDefault="00554116">
            <w:pPr>
              <w:rPr>
                <w:b/>
              </w:rPr>
            </w:pPr>
          </w:p>
        </w:tc>
        <w:tc>
          <w:tcPr>
            <w:tcW w:w="2954" w:type="dxa"/>
          </w:tcPr>
          <w:p w14:paraId="055A8CA3" w14:textId="77777777" w:rsidR="00554116" w:rsidRDefault="00554116" w:rsidP="00AB5B5E">
            <w:pPr>
              <w:pStyle w:val="ListParagraph"/>
              <w:numPr>
                <w:ilvl w:val="0"/>
                <w:numId w:val="8"/>
              </w:numPr>
              <w:rPr>
                <w:b/>
              </w:rPr>
            </w:pPr>
          </w:p>
        </w:tc>
      </w:tr>
      <w:tr w:rsidR="00554116" w14:paraId="7A3FDC19" w14:textId="77777777" w:rsidTr="00554116">
        <w:trPr>
          <w:trHeight w:val="3226"/>
        </w:trPr>
        <w:tc>
          <w:tcPr>
            <w:tcW w:w="2761" w:type="dxa"/>
          </w:tcPr>
          <w:p w14:paraId="54CFEDF4" w14:textId="77777777" w:rsidR="00554116" w:rsidRDefault="00554116"/>
        </w:tc>
        <w:tc>
          <w:tcPr>
            <w:tcW w:w="1856" w:type="dxa"/>
          </w:tcPr>
          <w:p w14:paraId="47E8861A" w14:textId="77777777" w:rsidR="00554116" w:rsidRDefault="00554116"/>
        </w:tc>
        <w:tc>
          <w:tcPr>
            <w:tcW w:w="1885" w:type="dxa"/>
          </w:tcPr>
          <w:p w14:paraId="3E6D72D4" w14:textId="77777777" w:rsidR="00554116" w:rsidRDefault="00554116">
            <w:pPr>
              <w:rPr>
                <w:b/>
              </w:rPr>
            </w:pPr>
          </w:p>
        </w:tc>
        <w:tc>
          <w:tcPr>
            <w:tcW w:w="2954" w:type="dxa"/>
          </w:tcPr>
          <w:p w14:paraId="07DB11A0" w14:textId="77777777" w:rsidR="00554116" w:rsidRDefault="00554116" w:rsidP="00AB5B5E">
            <w:pPr>
              <w:pStyle w:val="ListParagraph"/>
              <w:numPr>
                <w:ilvl w:val="0"/>
                <w:numId w:val="8"/>
              </w:numPr>
              <w:rPr>
                <w:b/>
              </w:rPr>
            </w:pPr>
          </w:p>
        </w:tc>
      </w:tr>
      <w:tr w:rsidR="00554116" w14:paraId="18023B31" w14:textId="77777777" w:rsidTr="00554116">
        <w:trPr>
          <w:trHeight w:val="3226"/>
        </w:trPr>
        <w:tc>
          <w:tcPr>
            <w:tcW w:w="2761" w:type="dxa"/>
          </w:tcPr>
          <w:p w14:paraId="5E4AF4BC" w14:textId="77777777" w:rsidR="00554116" w:rsidRDefault="00554116"/>
        </w:tc>
        <w:tc>
          <w:tcPr>
            <w:tcW w:w="1856" w:type="dxa"/>
          </w:tcPr>
          <w:p w14:paraId="7C9BB1ED" w14:textId="77777777" w:rsidR="00554116" w:rsidRDefault="00554116"/>
        </w:tc>
        <w:tc>
          <w:tcPr>
            <w:tcW w:w="1885" w:type="dxa"/>
          </w:tcPr>
          <w:p w14:paraId="7C05C4EF" w14:textId="77777777" w:rsidR="00554116" w:rsidRDefault="00554116">
            <w:pPr>
              <w:rPr>
                <w:b/>
              </w:rPr>
            </w:pPr>
          </w:p>
        </w:tc>
        <w:tc>
          <w:tcPr>
            <w:tcW w:w="2954" w:type="dxa"/>
          </w:tcPr>
          <w:p w14:paraId="0460FE23" w14:textId="77777777" w:rsidR="00554116" w:rsidRDefault="00554116" w:rsidP="00AB5B5E">
            <w:pPr>
              <w:pStyle w:val="ListParagraph"/>
              <w:numPr>
                <w:ilvl w:val="0"/>
                <w:numId w:val="8"/>
              </w:numPr>
              <w:rPr>
                <w:b/>
              </w:rPr>
            </w:pPr>
          </w:p>
        </w:tc>
      </w:tr>
    </w:tbl>
    <w:p w14:paraId="36CD4801" w14:textId="05596D32" w:rsidR="00B3214B" w:rsidRDefault="00B3214B"/>
    <w:sectPr w:rsidR="00B3214B" w:rsidSect="00B321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4DF2"/>
    <w:multiLevelType w:val="hybridMultilevel"/>
    <w:tmpl w:val="07F20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AB5913"/>
    <w:multiLevelType w:val="hybridMultilevel"/>
    <w:tmpl w:val="06C6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E848BB"/>
    <w:multiLevelType w:val="hybridMultilevel"/>
    <w:tmpl w:val="CADC0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2F6093"/>
    <w:multiLevelType w:val="hybridMultilevel"/>
    <w:tmpl w:val="7F7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456397"/>
    <w:multiLevelType w:val="hybridMultilevel"/>
    <w:tmpl w:val="BBBC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024436"/>
    <w:multiLevelType w:val="hybridMultilevel"/>
    <w:tmpl w:val="3690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7D3F35"/>
    <w:multiLevelType w:val="hybridMultilevel"/>
    <w:tmpl w:val="E396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395F19"/>
    <w:multiLevelType w:val="hybridMultilevel"/>
    <w:tmpl w:val="FF3E7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7"/>
  </w:num>
  <w:num w:numId="5">
    <w:abstractNumId w:val="2"/>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F43"/>
    <w:rsid w:val="00013999"/>
    <w:rsid w:val="00020FE7"/>
    <w:rsid w:val="00091C98"/>
    <w:rsid w:val="000D172B"/>
    <w:rsid w:val="00230416"/>
    <w:rsid w:val="002E0C2B"/>
    <w:rsid w:val="00336E02"/>
    <w:rsid w:val="00344BCF"/>
    <w:rsid w:val="00350768"/>
    <w:rsid w:val="00383929"/>
    <w:rsid w:val="003B0130"/>
    <w:rsid w:val="003F215D"/>
    <w:rsid w:val="004773EF"/>
    <w:rsid w:val="004C17CA"/>
    <w:rsid w:val="004C4553"/>
    <w:rsid w:val="004C4C20"/>
    <w:rsid w:val="004F1F2E"/>
    <w:rsid w:val="005014C7"/>
    <w:rsid w:val="00540842"/>
    <w:rsid w:val="00554116"/>
    <w:rsid w:val="005A2C10"/>
    <w:rsid w:val="006303BF"/>
    <w:rsid w:val="006411AD"/>
    <w:rsid w:val="00664AC3"/>
    <w:rsid w:val="006B7A04"/>
    <w:rsid w:val="00713AF6"/>
    <w:rsid w:val="00790F43"/>
    <w:rsid w:val="007F15C4"/>
    <w:rsid w:val="00845EC7"/>
    <w:rsid w:val="008B17AB"/>
    <w:rsid w:val="008B72A2"/>
    <w:rsid w:val="008E487E"/>
    <w:rsid w:val="00917265"/>
    <w:rsid w:val="00936DB3"/>
    <w:rsid w:val="00956BB3"/>
    <w:rsid w:val="009D2879"/>
    <w:rsid w:val="009E58ED"/>
    <w:rsid w:val="009F5DA0"/>
    <w:rsid w:val="00A23B10"/>
    <w:rsid w:val="00AA4515"/>
    <w:rsid w:val="00AB5B5E"/>
    <w:rsid w:val="00AB6033"/>
    <w:rsid w:val="00B12F6B"/>
    <w:rsid w:val="00B3214B"/>
    <w:rsid w:val="00B83578"/>
    <w:rsid w:val="00B95582"/>
    <w:rsid w:val="00BA28BC"/>
    <w:rsid w:val="00BB718B"/>
    <w:rsid w:val="00C17E06"/>
    <w:rsid w:val="00D94420"/>
    <w:rsid w:val="00DD342A"/>
    <w:rsid w:val="00DE1FCF"/>
    <w:rsid w:val="00E023C4"/>
    <w:rsid w:val="00E45782"/>
    <w:rsid w:val="00E527D6"/>
    <w:rsid w:val="00E739DA"/>
    <w:rsid w:val="00E94FFF"/>
    <w:rsid w:val="00EB5A7A"/>
    <w:rsid w:val="00EC20A1"/>
    <w:rsid w:val="00F33E72"/>
    <w:rsid w:val="00F519E0"/>
    <w:rsid w:val="00FB3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B055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F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36E02"/>
    <w:rPr>
      <w:color w:val="0000FF" w:themeColor="hyperlink"/>
      <w:u w:val="single"/>
    </w:rPr>
  </w:style>
  <w:style w:type="character" w:styleId="FollowedHyperlink">
    <w:name w:val="FollowedHyperlink"/>
    <w:basedOn w:val="DefaultParagraphFont"/>
    <w:uiPriority w:val="99"/>
    <w:semiHidden/>
    <w:unhideWhenUsed/>
    <w:rsid w:val="00936DB3"/>
    <w:rPr>
      <w:color w:val="800080" w:themeColor="followedHyperlink"/>
      <w:u w:val="single"/>
    </w:rPr>
  </w:style>
  <w:style w:type="paragraph" w:styleId="ListParagraph">
    <w:name w:val="List Paragraph"/>
    <w:basedOn w:val="Normal"/>
    <w:uiPriority w:val="34"/>
    <w:qFormat/>
    <w:rsid w:val="006303B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F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36E02"/>
    <w:rPr>
      <w:color w:val="0000FF" w:themeColor="hyperlink"/>
      <w:u w:val="single"/>
    </w:rPr>
  </w:style>
  <w:style w:type="character" w:styleId="FollowedHyperlink">
    <w:name w:val="FollowedHyperlink"/>
    <w:basedOn w:val="DefaultParagraphFont"/>
    <w:uiPriority w:val="99"/>
    <w:semiHidden/>
    <w:unhideWhenUsed/>
    <w:rsid w:val="00936DB3"/>
    <w:rPr>
      <w:color w:val="800080" w:themeColor="followedHyperlink"/>
      <w:u w:val="single"/>
    </w:rPr>
  </w:style>
  <w:style w:type="paragraph" w:styleId="ListParagraph">
    <w:name w:val="List Paragraph"/>
    <w:basedOn w:val="Normal"/>
    <w:uiPriority w:val="34"/>
    <w:qFormat/>
    <w:rsid w:val="00630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allwisher.com/" TargetMode="External"/><Relationship Id="rId12" Type="http://schemas.openxmlformats.org/officeDocument/2006/relationships/hyperlink" Target="http://animoto.com/" TargetMode="External"/><Relationship Id="rId13" Type="http://schemas.openxmlformats.org/officeDocument/2006/relationships/hyperlink" Target="http://photopeach.com/" TargetMode="External"/><Relationship Id="rId14" Type="http://schemas.openxmlformats.org/officeDocument/2006/relationships/hyperlink" Target="https://bubbl.us/" TargetMode="External"/><Relationship Id="rId15" Type="http://schemas.openxmlformats.org/officeDocument/2006/relationships/hyperlink" Target="https://penzu.com/p"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opplet.com/" TargetMode="External"/><Relationship Id="rId7" Type="http://schemas.openxmlformats.org/officeDocument/2006/relationships/hyperlink" Target="http://toondoo.com/" TargetMode="External"/><Relationship Id="rId8" Type="http://schemas.openxmlformats.org/officeDocument/2006/relationships/hyperlink" Target="http://goanimate.com/" TargetMode="External"/><Relationship Id="rId9" Type="http://schemas.openxmlformats.org/officeDocument/2006/relationships/hyperlink" Target="http://www.livebinders.com/welcome/education?showsubtab=education" TargetMode="External"/><Relationship Id="rId10" Type="http://schemas.openxmlformats.org/officeDocument/2006/relationships/hyperlink" Target="http://voicethrea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781</TotalTime>
  <Pages>6</Pages>
  <Words>1220</Words>
  <Characters>6955</Characters>
  <Application>Microsoft Macintosh Word</Application>
  <DocSecurity>0</DocSecurity>
  <Lines>57</Lines>
  <Paragraphs>16</Paragraphs>
  <ScaleCrop>false</ScaleCrop>
  <Company/>
  <LinksUpToDate>false</LinksUpToDate>
  <CharactersWithSpaces>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Clabough</dc:creator>
  <cp:keywords/>
  <dc:description/>
  <cp:lastModifiedBy>Madison Clabough</cp:lastModifiedBy>
  <cp:revision>47</cp:revision>
  <cp:lastPrinted>2013-04-21T15:05:00Z</cp:lastPrinted>
  <dcterms:created xsi:type="dcterms:W3CDTF">2013-04-21T13:34:00Z</dcterms:created>
  <dcterms:modified xsi:type="dcterms:W3CDTF">2013-04-22T03:07:00Z</dcterms:modified>
</cp:coreProperties>
</file>